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075" w:type="dxa"/>
        <w:tblInd w:w="108" w:type="dxa"/>
        <w:shd w:val="clear" w:color="auto" w:fill="FFFFFF"/>
        <w:tblCellMar>
          <w:left w:w="0" w:type="dxa"/>
          <w:right w:w="0" w:type="dxa"/>
        </w:tblCellMar>
        <w:tblLook w:val="04A0" w:firstRow="1" w:lastRow="0" w:firstColumn="1" w:lastColumn="0" w:noHBand="0" w:noVBand="1"/>
      </w:tblPr>
      <w:tblGrid>
        <w:gridCol w:w="4588"/>
        <w:gridCol w:w="7487"/>
      </w:tblGrid>
      <w:tr w:rsidR="003A20C9" w:rsidRPr="003A20C9" w:rsidTr="003A20C9">
        <w:tc>
          <w:tcPr>
            <w:tcW w:w="3420" w:type="dxa"/>
            <w:shd w:val="clear" w:color="auto" w:fill="FFFFFF"/>
            <w:tcMar>
              <w:top w:w="0" w:type="dxa"/>
              <w:left w:w="108" w:type="dxa"/>
              <w:bottom w:w="0" w:type="dxa"/>
              <w:right w:w="108" w:type="dxa"/>
            </w:tcMar>
            <w:hideMark/>
          </w:tcPr>
          <w:p w:rsidR="003A20C9" w:rsidRPr="003A20C9" w:rsidRDefault="003A20C9" w:rsidP="003A20C9">
            <w:pPr>
              <w:spacing w:after="0" w:line="240" w:lineRule="auto"/>
              <w:jc w:val="center"/>
              <w:rPr>
                <w:rFonts w:ascii="Arial" w:eastAsia="Times New Roman" w:hAnsi="Arial" w:cs="Arial"/>
                <w:color w:val="222222"/>
                <w:szCs w:val="24"/>
              </w:rPr>
            </w:pPr>
            <w:r w:rsidRPr="003A20C9">
              <w:rPr>
                <w:rFonts w:ascii="Arial" w:eastAsia="Times New Roman" w:hAnsi="Arial" w:cs="Arial"/>
                <w:b/>
                <w:bCs/>
                <w:color w:val="000000"/>
                <w:sz w:val="20"/>
                <w:szCs w:val="20"/>
              </w:rPr>
              <w:t>BỘ GIÁO DỤC VÀ ĐÀO TẠO</w:t>
            </w:r>
          </w:p>
          <w:p w:rsidR="003A20C9" w:rsidRPr="003A20C9" w:rsidRDefault="003A20C9" w:rsidP="003A20C9">
            <w:pPr>
              <w:spacing w:after="0" w:line="240" w:lineRule="auto"/>
              <w:jc w:val="center"/>
              <w:rPr>
                <w:rFonts w:ascii="Arial" w:eastAsia="Times New Roman" w:hAnsi="Arial" w:cs="Arial"/>
                <w:color w:val="222222"/>
                <w:szCs w:val="24"/>
              </w:rPr>
            </w:pPr>
            <w:r w:rsidRPr="003A20C9">
              <w:rPr>
                <w:rFonts w:ascii="Arial" w:eastAsia="Times New Roman" w:hAnsi="Arial" w:cs="Arial"/>
                <w:color w:val="000000"/>
                <w:sz w:val="20"/>
                <w:szCs w:val="20"/>
              </w:rPr>
              <w:t>___________</w:t>
            </w:r>
          </w:p>
          <w:p w:rsidR="003A20C9" w:rsidRPr="003A20C9" w:rsidRDefault="003A20C9" w:rsidP="003A20C9">
            <w:pPr>
              <w:spacing w:after="0" w:line="240" w:lineRule="auto"/>
              <w:jc w:val="center"/>
              <w:rPr>
                <w:rFonts w:ascii="Arial" w:eastAsia="Times New Roman" w:hAnsi="Arial" w:cs="Arial"/>
                <w:color w:val="222222"/>
                <w:szCs w:val="24"/>
              </w:rPr>
            </w:pPr>
            <w:r w:rsidRPr="003A20C9">
              <w:rPr>
                <w:rFonts w:ascii="Arial" w:eastAsia="Times New Roman" w:hAnsi="Arial" w:cs="Arial"/>
                <w:color w:val="000000"/>
                <w:sz w:val="20"/>
                <w:szCs w:val="20"/>
              </w:rPr>
              <w:t>Số: 1467/BGDĐT-GDTC</w:t>
            </w:r>
          </w:p>
          <w:p w:rsidR="003A20C9" w:rsidRPr="003A20C9" w:rsidRDefault="003A20C9" w:rsidP="003A20C9">
            <w:pPr>
              <w:spacing w:after="0" w:line="240" w:lineRule="auto"/>
              <w:jc w:val="center"/>
              <w:rPr>
                <w:rFonts w:ascii="Arial" w:eastAsia="Times New Roman" w:hAnsi="Arial" w:cs="Arial"/>
                <w:color w:val="222222"/>
                <w:szCs w:val="24"/>
              </w:rPr>
            </w:pPr>
            <w:r w:rsidRPr="003A20C9">
              <w:rPr>
                <w:rFonts w:ascii="Arial" w:eastAsia="Times New Roman" w:hAnsi="Arial" w:cs="Arial"/>
                <w:color w:val="000000"/>
                <w:sz w:val="20"/>
                <w:szCs w:val="20"/>
              </w:rPr>
              <w:t>V/v Ban hành bộ tiêu chí đánh giá</w:t>
            </w:r>
            <w:r w:rsidRPr="003A20C9">
              <w:rPr>
                <w:rFonts w:ascii="Arial" w:eastAsia="Times New Roman" w:hAnsi="Arial" w:cs="Arial"/>
                <w:color w:val="000000"/>
                <w:sz w:val="20"/>
                <w:szCs w:val="20"/>
              </w:rPr>
              <w:br/>
              <w:t>mức độ an toàn phòng, chống dịch COVID-19 trong trường học</w:t>
            </w:r>
          </w:p>
        </w:tc>
        <w:tc>
          <w:tcPr>
            <w:tcW w:w="5580" w:type="dxa"/>
            <w:shd w:val="clear" w:color="auto" w:fill="FFFFFF"/>
            <w:tcMar>
              <w:top w:w="0" w:type="dxa"/>
              <w:left w:w="108" w:type="dxa"/>
              <w:bottom w:w="0" w:type="dxa"/>
              <w:right w:w="108" w:type="dxa"/>
            </w:tcMar>
            <w:hideMark/>
          </w:tcPr>
          <w:p w:rsidR="003A20C9" w:rsidRPr="003A20C9" w:rsidRDefault="003A20C9" w:rsidP="003A20C9">
            <w:pPr>
              <w:spacing w:after="0" w:line="240" w:lineRule="auto"/>
              <w:jc w:val="center"/>
              <w:rPr>
                <w:rFonts w:ascii="Arial" w:eastAsia="Times New Roman" w:hAnsi="Arial" w:cs="Arial"/>
                <w:color w:val="222222"/>
                <w:szCs w:val="24"/>
              </w:rPr>
            </w:pPr>
            <w:r w:rsidRPr="003A20C9">
              <w:rPr>
                <w:rFonts w:ascii="Arial" w:eastAsia="Times New Roman" w:hAnsi="Arial" w:cs="Arial"/>
                <w:b/>
                <w:bCs/>
                <w:color w:val="000000"/>
                <w:sz w:val="20"/>
                <w:szCs w:val="20"/>
              </w:rPr>
              <w:t>CỘNG HÒA XÃ HỘI CHỦ NGHĨA VIỆT NAM</w:t>
            </w:r>
          </w:p>
          <w:p w:rsidR="003A20C9" w:rsidRPr="003A20C9" w:rsidRDefault="003A20C9" w:rsidP="003A20C9">
            <w:pPr>
              <w:spacing w:after="0" w:line="240" w:lineRule="auto"/>
              <w:jc w:val="center"/>
              <w:rPr>
                <w:rFonts w:ascii="Arial" w:eastAsia="Times New Roman" w:hAnsi="Arial" w:cs="Arial"/>
                <w:color w:val="222222"/>
                <w:szCs w:val="24"/>
              </w:rPr>
            </w:pPr>
            <w:r w:rsidRPr="003A20C9">
              <w:rPr>
                <w:rFonts w:ascii="Arial" w:eastAsia="Times New Roman" w:hAnsi="Arial" w:cs="Arial"/>
                <w:b/>
                <w:bCs/>
                <w:color w:val="000000"/>
                <w:sz w:val="20"/>
                <w:szCs w:val="20"/>
              </w:rPr>
              <w:t>Độc lập - Tự do - Hạnh phúc</w:t>
            </w:r>
          </w:p>
          <w:p w:rsidR="003A20C9" w:rsidRPr="003A20C9" w:rsidRDefault="003A20C9" w:rsidP="003A20C9">
            <w:pPr>
              <w:spacing w:after="0" w:line="240" w:lineRule="auto"/>
              <w:jc w:val="center"/>
              <w:rPr>
                <w:rFonts w:ascii="Arial" w:eastAsia="Times New Roman" w:hAnsi="Arial" w:cs="Arial"/>
                <w:color w:val="222222"/>
                <w:szCs w:val="24"/>
              </w:rPr>
            </w:pPr>
            <w:r w:rsidRPr="003A20C9">
              <w:rPr>
                <w:rFonts w:ascii="Arial" w:eastAsia="Times New Roman" w:hAnsi="Arial" w:cs="Arial"/>
                <w:color w:val="000000"/>
                <w:sz w:val="20"/>
                <w:szCs w:val="20"/>
              </w:rPr>
              <w:t>________________________</w:t>
            </w:r>
          </w:p>
          <w:p w:rsidR="003A20C9" w:rsidRPr="003A20C9" w:rsidRDefault="003A20C9" w:rsidP="003A20C9">
            <w:pPr>
              <w:spacing w:after="0" w:line="240" w:lineRule="auto"/>
              <w:jc w:val="right"/>
              <w:rPr>
                <w:rFonts w:ascii="Arial" w:eastAsia="Times New Roman" w:hAnsi="Arial" w:cs="Arial"/>
                <w:color w:val="222222"/>
                <w:szCs w:val="24"/>
              </w:rPr>
            </w:pPr>
            <w:r w:rsidRPr="003A20C9">
              <w:rPr>
                <w:rFonts w:ascii="Arial" w:eastAsia="Times New Roman" w:hAnsi="Arial" w:cs="Arial"/>
                <w:i/>
                <w:iCs/>
                <w:color w:val="000000"/>
                <w:sz w:val="20"/>
                <w:szCs w:val="20"/>
              </w:rPr>
              <w:t>Hà Nội, ngày 28 tháng 4 năm 2020</w:t>
            </w:r>
          </w:p>
          <w:p w:rsidR="003A20C9" w:rsidRPr="003A20C9" w:rsidRDefault="003A20C9" w:rsidP="003A20C9">
            <w:pPr>
              <w:spacing w:after="0" w:line="240" w:lineRule="auto"/>
              <w:jc w:val="center"/>
              <w:rPr>
                <w:rFonts w:ascii="Arial" w:eastAsia="Times New Roman" w:hAnsi="Arial" w:cs="Arial"/>
                <w:color w:val="222222"/>
                <w:szCs w:val="24"/>
              </w:rPr>
            </w:pPr>
            <w:r w:rsidRPr="003A20C9">
              <w:rPr>
                <w:rFonts w:ascii="Arial" w:eastAsia="Times New Roman" w:hAnsi="Arial" w:cs="Arial"/>
                <w:color w:val="222222"/>
                <w:szCs w:val="24"/>
              </w:rPr>
              <w:t> </w:t>
            </w:r>
          </w:p>
          <w:p w:rsidR="003A20C9" w:rsidRPr="003A20C9" w:rsidRDefault="003A20C9" w:rsidP="003A20C9">
            <w:pPr>
              <w:spacing w:after="0" w:line="240" w:lineRule="auto"/>
              <w:jc w:val="center"/>
              <w:rPr>
                <w:rFonts w:ascii="Arial" w:eastAsia="Times New Roman" w:hAnsi="Arial" w:cs="Arial"/>
                <w:color w:val="222222"/>
                <w:szCs w:val="24"/>
              </w:rPr>
            </w:pPr>
            <w:r w:rsidRPr="003A20C9">
              <w:rPr>
                <w:rFonts w:ascii="Arial" w:eastAsia="Times New Roman" w:hAnsi="Arial" w:cs="Arial"/>
                <w:color w:val="222222"/>
                <w:szCs w:val="24"/>
              </w:rPr>
              <w:t> </w:t>
            </w:r>
          </w:p>
        </w:tc>
      </w:tr>
    </w:tbl>
    <w:p w:rsidR="003A20C9" w:rsidRPr="003A20C9" w:rsidRDefault="003A20C9" w:rsidP="003A20C9">
      <w:pPr>
        <w:spacing w:after="0" w:line="240" w:lineRule="auto"/>
        <w:jc w:val="both"/>
        <w:rPr>
          <w:rFonts w:ascii="Arial" w:eastAsia="Times New Roman" w:hAnsi="Arial" w:cs="Arial"/>
          <w:color w:val="222222"/>
          <w:szCs w:val="24"/>
        </w:rPr>
      </w:pPr>
      <w:r w:rsidRPr="003A20C9">
        <w:rPr>
          <w:rFonts w:ascii="Arial" w:eastAsia="Times New Roman" w:hAnsi="Arial" w:cs="Arial"/>
          <w:color w:val="222222"/>
          <w:szCs w:val="24"/>
        </w:rPr>
        <w:t> </w:t>
      </w:r>
    </w:p>
    <w:p w:rsidR="003A20C9" w:rsidRPr="003A20C9" w:rsidRDefault="003A20C9" w:rsidP="003A20C9">
      <w:pPr>
        <w:spacing w:after="0" w:line="240" w:lineRule="auto"/>
        <w:jc w:val="both"/>
        <w:rPr>
          <w:rFonts w:ascii="Arial" w:eastAsia="Times New Roman" w:hAnsi="Arial" w:cs="Arial"/>
          <w:color w:val="222222"/>
          <w:szCs w:val="24"/>
        </w:rPr>
      </w:pPr>
      <w:r w:rsidRPr="003A20C9">
        <w:rPr>
          <w:rFonts w:ascii="Arial" w:eastAsia="Times New Roman" w:hAnsi="Arial" w:cs="Arial"/>
          <w:color w:val="222222"/>
          <w:szCs w:val="24"/>
        </w:rPr>
        <w:t>                                                                       </w:t>
      </w:r>
    </w:p>
    <w:p w:rsidR="003A20C9" w:rsidRPr="003A20C9" w:rsidRDefault="003A20C9" w:rsidP="003A20C9">
      <w:pPr>
        <w:spacing w:after="0" w:line="240" w:lineRule="auto"/>
        <w:jc w:val="both"/>
        <w:rPr>
          <w:rFonts w:ascii="Arial" w:eastAsia="Times New Roman" w:hAnsi="Arial" w:cs="Arial"/>
          <w:color w:val="222222"/>
          <w:szCs w:val="24"/>
        </w:rPr>
      </w:pPr>
      <w:r w:rsidRPr="003A20C9">
        <w:rPr>
          <w:rFonts w:ascii="Arial" w:eastAsia="Times New Roman" w:hAnsi="Arial" w:cs="Arial"/>
          <w:color w:val="000000"/>
          <w:sz w:val="20"/>
          <w:szCs w:val="20"/>
        </w:rPr>
        <w:t>                              Kính gửi:</w:t>
      </w:r>
    </w:p>
    <w:p w:rsidR="003A20C9" w:rsidRPr="003A20C9" w:rsidRDefault="003A20C9" w:rsidP="003A20C9">
      <w:pPr>
        <w:spacing w:after="0" w:line="240" w:lineRule="auto"/>
        <w:ind w:left="2880"/>
        <w:jc w:val="both"/>
        <w:rPr>
          <w:rFonts w:ascii="Arial" w:eastAsia="Times New Roman" w:hAnsi="Arial" w:cs="Arial"/>
          <w:color w:val="222222"/>
          <w:szCs w:val="24"/>
        </w:rPr>
      </w:pPr>
      <w:r w:rsidRPr="003A20C9">
        <w:rPr>
          <w:rFonts w:ascii="Arial" w:eastAsia="Times New Roman" w:hAnsi="Arial" w:cs="Arial"/>
          <w:color w:val="000000"/>
          <w:sz w:val="20"/>
          <w:szCs w:val="20"/>
        </w:rPr>
        <w:t>- Sở Giáo dục và Đào tạo các tỉnh, thành phố;</w:t>
      </w:r>
    </w:p>
    <w:p w:rsidR="003A20C9" w:rsidRPr="003A20C9" w:rsidRDefault="003A20C9" w:rsidP="003A20C9">
      <w:pPr>
        <w:spacing w:after="0" w:line="240" w:lineRule="auto"/>
        <w:ind w:left="2880"/>
        <w:jc w:val="both"/>
        <w:rPr>
          <w:rFonts w:ascii="Arial" w:eastAsia="Times New Roman" w:hAnsi="Arial" w:cs="Arial"/>
          <w:color w:val="222222"/>
          <w:szCs w:val="24"/>
        </w:rPr>
      </w:pPr>
      <w:r w:rsidRPr="003A20C9">
        <w:rPr>
          <w:rFonts w:ascii="Arial" w:eastAsia="Times New Roman" w:hAnsi="Arial" w:cs="Arial"/>
          <w:color w:val="000000"/>
          <w:sz w:val="20"/>
          <w:szCs w:val="20"/>
        </w:rPr>
        <w:t>- Sở Giáo dục, Khoa học và Công nghệ tỉnh Bạc Liêu.</w:t>
      </w:r>
    </w:p>
    <w:p w:rsidR="003A20C9" w:rsidRPr="003A20C9" w:rsidRDefault="003A20C9" w:rsidP="003A20C9">
      <w:pPr>
        <w:spacing w:after="0" w:line="240" w:lineRule="auto"/>
        <w:jc w:val="both"/>
        <w:rPr>
          <w:rFonts w:ascii="Arial" w:eastAsia="Times New Roman" w:hAnsi="Arial" w:cs="Arial"/>
          <w:color w:val="222222"/>
          <w:szCs w:val="24"/>
        </w:rPr>
      </w:pPr>
      <w:r w:rsidRPr="003A20C9">
        <w:rPr>
          <w:rFonts w:ascii="Arial" w:eastAsia="Times New Roman" w:hAnsi="Arial" w:cs="Arial"/>
          <w:color w:val="222222"/>
          <w:szCs w:val="24"/>
        </w:rPr>
        <w:t> </w:t>
      </w:r>
    </w:p>
    <w:p w:rsidR="003A20C9" w:rsidRPr="003A20C9" w:rsidRDefault="003A20C9" w:rsidP="003A20C9">
      <w:pPr>
        <w:spacing w:after="120" w:line="240" w:lineRule="auto"/>
        <w:ind w:firstLine="720"/>
        <w:jc w:val="both"/>
        <w:rPr>
          <w:rFonts w:ascii="Arial" w:eastAsia="Times New Roman" w:hAnsi="Arial" w:cs="Arial"/>
          <w:color w:val="222222"/>
          <w:szCs w:val="24"/>
        </w:rPr>
      </w:pPr>
      <w:r w:rsidRPr="003A20C9">
        <w:rPr>
          <w:rFonts w:ascii="Arial" w:eastAsia="Times New Roman" w:hAnsi="Arial" w:cs="Arial"/>
          <w:color w:val="000000"/>
          <w:sz w:val="20"/>
          <w:szCs w:val="20"/>
        </w:rPr>
        <w:t>Triển khai Chỉ thị số 19/CT-TTg ngày 24 tháng 4 năm 2020 của Thủ tướng Chính phủ về việc tiếp tục thực hiện các biện pháp phòng, chống dịch COVID-19 trong tình hình mới và hướng dẫn của Bộ Y tế về các điều kiện an toàn trong trường học cho học sinh đi học trở lại sau thời gian nghỉ học phòng, chống dịch COVID-19, Bộ Giáo dục và Đào tạo đã phối hợp với Quỹ Nhi đồng Liên hợp quốc (UNICEF) và tham khảo ý kiến chuyên môn của Bộ Y tế để xây dựng bộ tiêu chí đánh giá mức độ an toàn phòng, chống dịch COVID-19 trong trường học </w:t>
      </w:r>
      <w:r w:rsidRPr="003A20C9">
        <w:rPr>
          <w:rFonts w:ascii="Arial" w:eastAsia="Times New Roman" w:hAnsi="Arial" w:cs="Arial"/>
          <w:i/>
          <w:iCs/>
          <w:color w:val="000000"/>
          <w:sz w:val="20"/>
          <w:szCs w:val="20"/>
        </w:rPr>
        <w:t>(Phụ lục gửi kèm).</w:t>
      </w:r>
    </w:p>
    <w:p w:rsidR="003A20C9" w:rsidRPr="003A20C9" w:rsidRDefault="003A20C9" w:rsidP="003A20C9">
      <w:pPr>
        <w:spacing w:after="120" w:line="240" w:lineRule="auto"/>
        <w:ind w:firstLine="720"/>
        <w:jc w:val="both"/>
        <w:rPr>
          <w:rFonts w:ascii="Arial" w:eastAsia="Times New Roman" w:hAnsi="Arial" w:cs="Arial"/>
          <w:color w:val="222222"/>
          <w:szCs w:val="24"/>
        </w:rPr>
      </w:pPr>
      <w:r w:rsidRPr="003A20C9">
        <w:rPr>
          <w:rFonts w:ascii="Arial" w:eastAsia="Times New Roman" w:hAnsi="Arial" w:cs="Arial"/>
          <w:color w:val="000000"/>
          <w:sz w:val="20"/>
          <w:szCs w:val="20"/>
        </w:rPr>
        <w:t>Bộ Giáo dục và Đào tạo đề nghị các Sở Giáo dục và Đào tạo tiếp tục và nghiêm túc thực hiện Công văn số 1398/BGDĐT-GDTC ngày 23/4/2020 về việc hướng dẫn các điều kiện bảo đảm an toàn cho học sinh đi học trở lại và xử trí trường hợp nghi ngờ mắc COVID-19 trong trường học. Đồng thời, căn cứ vào bộ tiêu chí này để xây dựng các tiêu chí cụ thể gắn với tình hình thực tiễn của địa phương làm cơ sở đánh giá mức độ an toàn của nhà trường khi cho học sinh đi học trở lại.</w:t>
      </w:r>
    </w:p>
    <w:p w:rsidR="003A20C9" w:rsidRPr="003A20C9" w:rsidRDefault="003A20C9" w:rsidP="003A20C9">
      <w:pPr>
        <w:spacing w:after="0" w:line="240" w:lineRule="auto"/>
        <w:ind w:firstLine="720"/>
        <w:jc w:val="both"/>
        <w:rPr>
          <w:rFonts w:ascii="Arial" w:eastAsia="Times New Roman" w:hAnsi="Arial" w:cs="Arial"/>
          <w:color w:val="222222"/>
          <w:szCs w:val="24"/>
        </w:rPr>
      </w:pPr>
      <w:r w:rsidRPr="003A20C9">
        <w:rPr>
          <w:rFonts w:ascii="Arial" w:eastAsia="Times New Roman" w:hAnsi="Arial" w:cs="Arial"/>
          <w:color w:val="000000"/>
          <w:sz w:val="20"/>
          <w:szCs w:val="20"/>
        </w:rPr>
        <w:t>Trong quá trình triển khai nếu có khó khăn, vướng mắc đề nghị báo cáo kịp thời về tình hình phòng, chống dịch bệnh tại đơn vị về Ban Chỉ đạo phòng, chống dịch bệnh COVID-19 của Bộ Giáo dục và Đào tạo qua thư điện tử: bcd_ncov@moet.gov.vn; điện thoại: 078.678.3535./.</w:t>
      </w:r>
    </w:p>
    <w:p w:rsidR="003A20C9" w:rsidRPr="003A20C9" w:rsidRDefault="003A20C9" w:rsidP="003A20C9">
      <w:pPr>
        <w:spacing w:after="0" w:line="240" w:lineRule="auto"/>
        <w:ind w:firstLine="720"/>
        <w:jc w:val="both"/>
        <w:rPr>
          <w:rFonts w:ascii="Arial" w:eastAsia="Times New Roman" w:hAnsi="Arial" w:cs="Arial"/>
          <w:color w:val="222222"/>
          <w:szCs w:val="24"/>
        </w:rPr>
      </w:pPr>
      <w:r w:rsidRPr="003A20C9">
        <w:rPr>
          <w:rFonts w:ascii="Arial" w:eastAsia="Times New Roman" w:hAnsi="Arial" w:cs="Arial"/>
          <w:color w:val="222222"/>
          <w:szCs w:val="24"/>
        </w:rPr>
        <w:t> </w:t>
      </w:r>
    </w:p>
    <w:tbl>
      <w:tblPr>
        <w:tblW w:w="12075" w:type="dxa"/>
        <w:tblInd w:w="108" w:type="dxa"/>
        <w:shd w:val="clear" w:color="auto" w:fill="FFFFFF"/>
        <w:tblCellMar>
          <w:left w:w="0" w:type="dxa"/>
          <w:right w:w="0" w:type="dxa"/>
        </w:tblCellMar>
        <w:tblLook w:val="04A0" w:firstRow="1" w:lastRow="0" w:firstColumn="1" w:lastColumn="0" w:noHBand="0" w:noVBand="1"/>
      </w:tblPr>
      <w:tblGrid>
        <w:gridCol w:w="6400"/>
        <w:gridCol w:w="5675"/>
      </w:tblGrid>
      <w:tr w:rsidR="003A20C9" w:rsidRPr="003A20C9" w:rsidTr="003A20C9">
        <w:tc>
          <w:tcPr>
            <w:tcW w:w="4770" w:type="dxa"/>
            <w:shd w:val="clear" w:color="auto" w:fill="FFFFFF"/>
            <w:tcMar>
              <w:top w:w="0" w:type="dxa"/>
              <w:left w:w="108" w:type="dxa"/>
              <w:bottom w:w="0" w:type="dxa"/>
              <w:right w:w="108" w:type="dxa"/>
            </w:tcMar>
            <w:hideMark/>
          </w:tcPr>
          <w:p w:rsidR="003A20C9" w:rsidRPr="003A20C9" w:rsidRDefault="003A20C9" w:rsidP="003A20C9">
            <w:pPr>
              <w:spacing w:after="0" w:line="240" w:lineRule="auto"/>
              <w:jc w:val="both"/>
              <w:rPr>
                <w:rFonts w:ascii="Arial" w:eastAsia="Times New Roman" w:hAnsi="Arial" w:cs="Arial"/>
                <w:color w:val="222222"/>
                <w:szCs w:val="24"/>
              </w:rPr>
            </w:pPr>
            <w:r w:rsidRPr="003A20C9">
              <w:rPr>
                <w:rFonts w:ascii="Arial" w:eastAsia="Times New Roman" w:hAnsi="Arial" w:cs="Arial"/>
                <w:b/>
                <w:bCs/>
                <w:i/>
                <w:iCs/>
                <w:color w:val="000000"/>
                <w:sz w:val="20"/>
                <w:szCs w:val="20"/>
              </w:rPr>
              <w:t>Nơi nhận:</w:t>
            </w:r>
          </w:p>
          <w:p w:rsidR="003A20C9" w:rsidRPr="003A20C9" w:rsidRDefault="003A20C9" w:rsidP="003A20C9">
            <w:pPr>
              <w:spacing w:after="0" w:line="240" w:lineRule="auto"/>
              <w:jc w:val="both"/>
              <w:rPr>
                <w:rFonts w:ascii="Arial" w:eastAsia="Times New Roman" w:hAnsi="Arial" w:cs="Arial"/>
                <w:color w:val="222222"/>
                <w:szCs w:val="24"/>
              </w:rPr>
            </w:pPr>
            <w:r w:rsidRPr="003A20C9">
              <w:rPr>
                <w:rFonts w:ascii="Arial" w:eastAsia="Times New Roman" w:hAnsi="Arial" w:cs="Arial"/>
                <w:color w:val="000000"/>
                <w:sz w:val="20"/>
                <w:szCs w:val="20"/>
              </w:rPr>
              <w:t>- Như trên,</w:t>
            </w:r>
          </w:p>
          <w:p w:rsidR="003A20C9" w:rsidRPr="003A20C9" w:rsidRDefault="003A20C9" w:rsidP="003A20C9">
            <w:pPr>
              <w:spacing w:after="0" w:line="240" w:lineRule="auto"/>
              <w:jc w:val="both"/>
              <w:rPr>
                <w:rFonts w:ascii="Arial" w:eastAsia="Times New Roman" w:hAnsi="Arial" w:cs="Arial"/>
                <w:color w:val="222222"/>
                <w:szCs w:val="24"/>
              </w:rPr>
            </w:pPr>
            <w:r w:rsidRPr="003A20C9">
              <w:rPr>
                <w:rFonts w:ascii="Arial" w:eastAsia="Times New Roman" w:hAnsi="Arial" w:cs="Arial"/>
                <w:color w:val="000000"/>
                <w:sz w:val="20"/>
                <w:szCs w:val="20"/>
              </w:rPr>
              <w:t>- PTTgCP Vũ Đức Đam (để b/c);</w:t>
            </w:r>
          </w:p>
          <w:p w:rsidR="003A20C9" w:rsidRPr="003A20C9" w:rsidRDefault="003A20C9" w:rsidP="003A20C9">
            <w:pPr>
              <w:spacing w:after="0" w:line="240" w:lineRule="auto"/>
              <w:jc w:val="both"/>
              <w:rPr>
                <w:rFonts w:ascii="Arial" w:eastAsia="Times New Roman" w:hAnsi="Arial" w:cs="Arial"/>
                <w:color w:val="222222"/>
                <w:szCs w:val="24"/>
              </w:rPr>
            </w:pPr>
            <w:r w:rsidRPr="003A20C9">
              <w:rPr>
                <w:rFonts w:ascii="Arial" w:eastAsia="Times New Roman" w:hAnsi="Arial" w:cs="Arial"/>
                <w:color w:val="000000"/>
                <w:sz w:val="20"/>
                <w:szCs w:val="20"/>
              </w:rPr>
              <w:t>- Ban Chỉ đạo Quốc gia (để b/c);</w:t>
            </w:r>
          </w:p>
          <w:p w:rsidR="003A20C9" w:rsidRPr="003A20C9" w:rsidRDefault="003A20C9" w:rsidP="003A20C9">
            <w:pPr>
              <w:spacing w:after="0" w:line="240" w:lineRule="auto"/>
              <w:jc w:val="both"/>
              <w:rPr>
                <w:rFonts w:ascii="Arial" w:eastAsia="Times New Roman" w:hAnsi="Arial" w:cs="Arial"/>
                <w:color w:val="222222"/>
                <w:szCs w:val="24"/>
              </w:rPr>
            </w:pPr>
            <w:r w:rsidRPr="003A20C9">
              <w:rPr>
                <w:rFonts w:ascii="Arial" w:eastAsia="Times New Roman" w:hAnsi="Arial" w:cs="Arial"/>
                <w:color w:val="000000"/>
                <w:sz w:val="20"/>
                <w:szCs w:val="20"/>
              </w:rPr>
              <w:t>- Bộ trưởng, Trưởng Ban Chỉ đạo (để b/c);</w:t>
            </w:r>
          </w:p>
          <w:p w:rsidR="003A20C9" w:rsidRPr="003A20C9" w:rsidRDefault="003A20C9" w:rsidP="003A20C9">
            <w:pPr>
              <w:spacing w:after="0" w:line="240" w:lineRule="auto"/>
              <w:jc w:val="both"/>
              <w:rPr>
                <w:rFonts w:ascii="Arial" w:eastAsia="Times New Roman" w:hAnsi="Arial" w:cs="Arial"/>
                <w:color w:val="222222"/>
                <w:szCs w:val="24"/>
              </w:rPr>
            </w:pPr>
            <w:r w:rsidRPr="003A20C9">
              <w:rPr>
                <w:rFonts w:ascii="Arial" w:eastAsia="Times New Roman" w:hAnsi="Arial" w:cs="Arial"/>
                <w:color w:val="000000"/>
                <w:sz w:val="20"/>
                <w:szCs w:val="20"/>
              </w:rPr>
              <w:t>- Bộ Y tế (để p/h);</w:t>
            </w:r>
          </w:p>
          <w:p w:rsidR="003A20C9" w:rsidRPr="003A20C9" w:rsidRDefault="003A20C9" w:rsidP="003A20C9">
            <w:pPr>
              <w:spacing w:after="0" w:line="240" w:lineRule="auto"/>
              <w:jc w:val="both"/>
              <w:rPr>
                <w:rFonts w:ascii="Arial" w:eastAsia="Times New Roman" w:hAnsi="Arial" w:cs="Arial"/>
                <w:color w:val="222222"/>
                <w:szCs w:val="24"/>
              </w:rPr>
            </w:pPr>
            <w:r w:rsidRPr="003A20C9">
              <w:rPr>
                <w:rFonts w:ascii="Arial" w:eastAsia="Times New Roman" w:hAnsi="Arial" w:cs="Arial"/>
                <w:color w:val="000000"/>
                <w:sz w:val="20"/>
                <w:szCs w:val="20"/>
              </w:rPr>
              <w:t>- UNICEF (để p/h);</w:t>
            </w:r>
          </w:p>
          <w:p w:rsidR="003A20C9" w:rsidRPr="003A20C9" w:rsidRDefault="003A20C9" w:rsidP="003A20C9">
            <w:pPr>
              <w:spacing w:after="0" w:line="240" w:lineRule="auto"/>
              <w:jc w:val="both"/>
              <w:rPr>
                <w:rFonts w:ascii="Arial" w:eastAsia="Times New Roman" w:hAnsi="Arial" w:cs="Arial"/>
                <w:color w:val="222222"/>
                <w:szCs w:val="24"/>
              </w:rPr>
            </w:pPr>
            <w:r w:rsidRPr="003A20C9">
              <w:rPr>
                <w:rFonts w:ascii="Arial" w:eastAsia="Times New Roman" w:hAnsi="Arial" w:cs="Arial"/>
                <w:color w:val="000000"/>
                <w:sz w:val="20"/>
                <w:szCs w:val="20"/>
              </w:rPr>
              <w:t>- Các thành viên Ban Chỉ đạo (để t/h);</w:t>
            </w:r>
          </w:p>
          <w:p w:rsidR="003A20C9" w:rsidRPr="003A20C9" w:rsidRDefault="003A20C9" w:rsidP="003A20C9">
            <w:pPr>
              <w:spacing w:after="0" w:line="240" w:lineRule="auto"/>
              <w:jc w:val="both"/>
              <w:rPr>
                <w:rFonts w:ascii="Arial" w:eastAsia="Times New Roman" w:hAnsi="Arial" w:cs="Arial"/>
                <w:color w:val="222222"/>
                <w:szCs w:val="24"/>
              </w:rPr>
            </w:pPr>
            <w:r w:rsidRPr="003A20C9">
              <w:rPr>
                <w:rFonts w:ascii="Arial" w:eastAsia="Times New Roman" w:hAnsi="Arial" w:cs="Arial"/>
                <w:color w:val="000000"/>
                <w:sz w:val="20"/>
                <w:szCs w:val="20"/>
              </w:rPr>
              <w:t>- Cổng thông tin điện tử của Bộ GDĐT;</w:t>
            </w:r>
          </w:p>
          <w:p w:rsidR="003A20C9" w:rsidRPr="003A20C9" w:rsidRDefault="003A20C9" w:rsidP="003A20C9">
            <w:pPr>
              <w:spacing w:after="0" w:line="240" w:lineRule="auto"/>
              <w:jc w:val="both"/>
              <w:rPr>
                <w:rFonts w:ascii="Arial" w:eastAsia="Times New Roman" w:hAnsi="Arial" w:cs="Arial"/>
                <w:color w:val="222222"/>
                <w:szCs w:val="24"/>
              </w:rPr>
            </w:pPr>
            <w:r w:rsidRPr="003A20C9">
              <w:rPr>
                <w:rFonts w:ascii="Arial" w:eastAsia="Times New Roman" w:hAnsi="Arial" w:cs="Arial"/>
                <w:color w:val="000000"/>
                <w:sz w:val="20"/>
                <w:szCs w:val="20"/>
              </w:rPr>
              <w:t>- Lưu: VT, Vụ GDTC.</w:t>
            </w:r>
          </w:p>
        </w:tc>
        <w:tc>
          <w:tcPr>
            <w:tcW w:w="4230" w:type="dxa"/>
            <w:shd w:val="clear" w:color="auto" w:fill="FFFFFF"/>
            <w:tcMar>
              <w:top w:w="0" w:type="dxa"/>
              <w:left w:w="108" w:type="dxa"/>
              <w:bottom w:w="0" w:type="dxa"/>
              <w:right w:w="108" w:type="dxa"/>
            </w:tcMar>
            <w:hideMark/>
          </w:tcPr>
          <w:p w:rsidR="003A20C9" w:rsidRPr="003A20C9" w:rsidRDefault="003A20C9" w:rsidP="003A20C9">
            <w:pPr>
              <w:spacing w:after="0" w:line="240" w:lineRule="auto"/>
              <w:jc w:val="center"/>
              <w:rPr>
                <w:rFonts w:ascii="Arial" w:eastAsia="Times New Roman" w:hAnsi="Arial" w:cs="Arial"/>
                <w:color w:val="222222"/>
                <w:szCs w:val="24"/>
              </w:rPr>
            </w:pPr>
            <w:r w:rsidRPr="003A20C9">
              <w:rPr>
                <w:rFonts w:ascii="Arial" w:eastAsia="Times New Roman" w:hAnsi="Arial" w:cs="Arial"/>
                <w:b/>
                <w:bCs/>
                <w:color w:val="000000"/>
                <w:sz w:val="20"/>
                <w:szCs w:val="20"/>
              </w:rPr>
              <w:t>KT. BỘ TRƯỞNG</w:t>
            </w:r>
          </w:p>
          <w:p w:rsidR="003A20C9" w:rsidRPr="003A20C9" w:rsidRDefault="003A20C9" w:rsidP="003A20C9">
            <w:pPr>
              <w:spacing w:after="0" w:line="240" w:lineRule="auto"/>
              <w:jc w:val="center"/>
              <w:rPr>
                <w:rFonts w:ascii="Arial" w:eastAsia="Times New Roman" w:hAnsi="Arial" w:cs="Arial"/>
                <w:color w:val="222222"/>
                <w:szCs w:val="24"/>
              </w:rPr>
            </w:pPr>
            <w:r w:rsidRPr="003A20C9">
              <w:rPr>
                <w:rFonts w:ascii="Arial" w:eastAsia="Times New Roman" w:hAnsi="Arial" w:cs="Arial"/>
                <w:b/>
                <w:bCs/>
                <w:color w:val="000000"/>
                <w:sz w:val="20"/>
                <w:szCs w:val="20"/>
              </w:rPr>
              <w:t>THỨ TRƯỞNG</w:t>
            </w:r>
          </w:p>
          <w:p w:rsidR="003A20C9" w:rsidRPr="003A20C9" w:rsidRDefault="003A20C9" w:rsidP="003A20C9">
            <w:pPr>
              <w:spacing w:after="0" w:line="240" w:lineRule="auto"/>
              <w:rPr>
                <w:rFonts w:ascii="Arial" w:eastAsia="Times New Roman" w:hAnsi="Arial" w:cs="Arial"/>
                <w:color w:val="222222"/>
                <w:szCs w:val="24"/>
              </w:rPr>
            </w:pPr>
            <w:r w:rsidRPr="003A20C9">
              <w:rPr>
                <w:rFonts w:ascii="Arial" w:eastAsia="Times New Roman" w:hAnsi="Arial" w:cs="Arial"/>
                <w:color w:val="222222"/>
                <w:szCs w:val="24"/>
              </w:rPr>
              <w:t> </w:t>
            </w:r>
          </w:p>
          <w:p w:rsidR="003A20C9" w:rsidRPr="003A20C9" w:rsidRDefault="003A20C9" w:rsidP="003A20C9">
            <w:pPr>
              <w:spacing w:after="0" w:line="240" w:lineRule="auto"/>
              <w:rPr>
                <w:rFonts w:ascii="Arial" w:eastAsia="Times New Roman" w:hAnsi="Arial" w:cs="Arial"/>
                <w:color w:val="222222"/>
                <w:szCs w:val="24"/>
              </w:rPr>
            </w:pPr>
            <w:r w:rsidRPr="003A20C9">
              <w:rPr>
                <w:rFonts w:ascii="Arial" w:eastAsia="Times New Roman" w:hAnsi="Arial" w:cs="Arial"/>
                <w:color w:val="222222"/>
                <w:szCs w:val="24"/>
              </w:rPr>
              <w:t> </w:t>
            </w:r>
          </w:p>
          <w:p w:rsidR="003A20C9" w:rsidRPr="003A20C9" w:rsidRDefault="003A20C9" w:rsidP="003A20C9">
            <w:pPr>
              <w:spacing w:after="0" w:line="240" w:lineRule="auto"/>
              <w:rPr>
                <w:rFonts w:ascii="Arial" w:eastAsia="Times New Roman" w:hAnsi="Arial" w:cs="Arial"/>
                <w:color w:val="222222"/>
                <w:szCs w:val="24"/>
              </w:rPr>
            </w:pPr>
            <w:r w:rsidRPr="003A20C9">
              <w:rPr>
                <w:rFonts w:ascii="Arial" w:eastAsia="Times New Roman" w:hAnsi="Arial" w:cs="Arial"/>
                <w:color w:val="222222"/>
                <w:szCs w:val="24"/>
              </w:rPr>
              <w:t> </w:t>
            </w:r>
          </w:p>
          <w:p w:rsidR="003A20C9" w:rsidRPr="003A20C9" w:rsidRDefault="003A20C9" w:rsidP="003A20C9">
            <w:pPr>
              <w:spacing w:after="0" w:line="240" w:lineRule="auto"/>
              <w:rPr>
                <w:rFonts w:ascii="Arial" w:eastAsia="Times New Roman" w:hAnsi="Arial" w:cs="Arial"/>
                <w:color w:val="222222"/>
                <w:szCs w:val="24"/>
              </w:rPr>
            </w:pPr>
            <w:r w:rsidRPr="003A20C9">
              <w:rPr>
                <w:rFonts w:ascii="Arial" w:eastAsia="Times New Roman" w:hAnsi="Arial" w:cs="Arial"/>
                <w:color w:val="222222"/>
                <w:szCs w:val="24"/>
              </w:rPr>
              <w:t> </w:t>
            </w:r>
          </w:p>
          <w:p w:rsidR="003A20C9" w:rsidRPr="003A20C9" w:rsidRDefault="003A20C9" w:rsidP="003A20C9">
            <w:pPr>
              <w:spacing w:after="0" w:line="240" w:lineRule="auto"/>
              <w:rPr>
                <w:rFonts w:ascii="Arial" w:eastAsia="Times New Roman" w:hAnsi="Arial" w:cs="Arial"/>
                <w:color w:val="222222"/>
                <w:szCs w:val="24"/>
              </w:rPr>
            </w:pPr>
            <w:r w:rsidRPr="003A20C9">
              <w:rPr>
                <w:rFonts w:ascii="Arial" w:eastAsia="Times New Roman" w:hAnsi="Arial" w:cs="Arial"/>
                <w:color w:val="222222"/>
                <w:szCs w:val="24"/>
              </w:rPr>
              <w:t> </w:t>
            </w:r>
          </w:p>
          <w:p w:rsidR="003A20C9" w:rsidRPr="003A20C9" w:rsidRDefault="003A20C9" w:rsidP="003A20C9">
            <w:pPr>
              <w:spacing w:after="0" w:line="240" w:lineRule="auto"/>
              <w:rPr>
                <w:rFonts w:ascii="Arial" w:eastAsia="Times New Roman" w:hAnsi="Arial" w:cs="Arial"/>
                <w:color w:val="222222"/>
                <w:szCs w:val="24"/>
              </w:rPr>
            </w:pPr>
            <w:r w:rsidRPr="003A20C9">
              <w:rPr>
                <w:rFonts w:ascii="Arial" w:eastAsia="Times New Roman" w:hAnsi="Arial" w:cs="Arial"/>
                <w:color w:val="222222"/>
                <w:szCs w:val="24"/>
              </w:rPr>
              <w:t> </w:t>
            </w:r>
          </w:p>
          <w:p w:rsidR="003A20C9" w:rsidRPr="003A20C9" w:rsidRDefault="003A20C9" w:rsidP="003A20C9">
            <w:pPr>
              <w:spacing w:after="0" w:line="240" w:lineRule="auto"/>
              <w:jc w:val="center"/>
              <w:rPr>
                <w:rFonts w:ascii="Arial" w:eastAsia="Times New Roman" w:hAnsi="Arial" w:cs="Arial"/>
                <w:color w:val="222222"/>
                <w:szCs w:val="24"/>
              </w:rPr>
            </w:pPr>
            <w:r w:rsidRPr="003A20C9">
              <w:rPr>
                <w:rFonts w:ascii="Arial" w:eastAsia="Times New Roman" w:hAnsi="Arial" w:cs="Arial"/>
                <w:b/>
                <w:bCs/>
                <w:color w:val="000000"/>
                <w:sz w:val="20"/>
                <w:szCs w:val="20"/>
              </w:rPr>
              <w:t>Nguyễn Hữu Độ</w:t>
            </w:r>
          </w:p>
        </w:tc>
      </w:tr>
    </w:tbl>
    <w:p w:rsidR="00EF367D" w:rsidRDefault="00EF367D">
      <w:bookmarkStart w:id="0" w:name="_GoBack"/>
      <w:bookmarkEnd w:id="0"/>
    </w:p>
    <w:sectPr w:rsidR="00EF367D" w:rsidSect="008803B7">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0C9"/>
    <w:rsid w:val="003A20C9"/>
    <w:rsid w:val="008803B7"/>
    <w:rsid w:val="00EF3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A8AA8-81FD-40D5-A6EE-5CD55E6E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60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1773</Characters>
  <Application>Microsoft Office Word</Application>
  <DocSecurity>0</DocSecurity>
  <Lines>14</Lines>
  <Paragraphs>4</Paragraphs>
  <ScaleCrop>false</ScaleCrop>
  <Company>Microsoft</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2020-05-01T13:51:00Z</dcterms:created>
  <dcterms:modified xsi:type="dcterms:W3CDTF">2020-05-01T13:52:00Z</dcterms:modified>
</cp:coreProperties>
</file>